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9DD" w:rsidRDefault="003E59DD" w:rsidP="00E4208D">
      <w:pPr>
        <w:spacing w:after="0" w:line="240" w:lineRule="auto"/>
        <w:jc w:val="center"/>
        <w:rPr>
          <w:rFonts w:ascii="Avenir Roman" w:hAnsi="Avenir Roman" w:cs="Gill Sans"/>
          <w:b/>
          <w:i/>
          <w:sz w:val="32"/>
          <w:szCs w:val="24"/>
        </w:rPr>
      </w:pPr>
      <w:r>
        <w:rPr>
          <w:rFonts w:ascii="Avenir Roman" w:hAnsi="Avenir Roman" w:cs="Gill Sans"/>
          <w:b/>
          <w:i/>
          <w:noProof/>
          <w:sz w:val="32"/>
          <w:szCs w:val="24"/>
        </w:rPr>
        <w:drawing>
          <wp:inline distT="0" distB="0" distL="0" distR="0">
            <wp:extent cx="956962" cy="951214"/>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26 à 16.46.56.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71936" cy="966098"/>
                    </a:xfrm>
                    <a:prstGeom prst="rect">
                      <a:avLst/>
                    </a:prstGeom>
                  </pic:spPr>
                </pic:pic>
              </a:graphicData>
            </a:graphic>
          </wp:inline>
        </w:drawing>
      </w:r>
    </w:p>
    <w:p w:rsidR="00E4208D" w:rsidRPr="00CC2410" w:rsidRDefault="00E4208D" w:rsidP="00E4208D">
      <w:pPr>
        <w:spacing w:after="0" w:line="240" w:lineRule="auto"/>
        <w:jc w:val="center"/>
        <w:rPr>
          <w:rFonts w:ascii="Avenir Roman" w:hAnsi="Avenir Roman" w:cs="Gill Sans"/>
          <w:b/>
          <w:i/>
          <w:sz w:val="32"/>
          <w:szCs w:val="24"/>
        </w:rPr>
      </w:pPr>
      <w:r w:rsidRPr="00486645">
        <w:rPr>
          <w:rFonts w:ascii="Avenir Roman" w:hAnsi="Avenir Roman" w:cs="Gill Sans"/>
          <w:b/>
          <w:i/>
          <w:sz w:val="32"/>
          <w:szCs w:val="24"/>
        </w:rPr>
        <w:t>Because networks are more important now than ever before</w:t>
      </w:r>
    </w:p>
    <w:p w:rsidR="00E4208D" w:rsidRPr="00486645" w:rsidRDefault="00E4208D" w:rsidP="00E4208D">
      <w:pPr>
        <w:spacing w:after="0" w:line="240" w:lineRule="auto"/>
        <w:jc w:val="both"/>
        <w:rPr>
          <w:rFonts w:ascii="Avenir Roman" w:hAnsi="Avenir Roman" w:cs="Gill Sans"/>
          <w:sz w:val="24"/>
          <w:szCs w:val="24"/>
        </w:rPr>
      </w:pPr>
    </w:p>
    <w:p w:rsidR="00E4208D" w:rsidRPr="00EA2B3A" w:rsidRDefault="00E4208D" w:rsidP="00E4208D">
      <w:pPr>
        <w:spacing w:after="0" w:line="240" w:lineRule="auto"/>
        <w:ind w:left="-284" w:right="-138"/>
        <w:jc w:val="both"/>
        <w:rPr>
          <w:rFonts w:ascii="Avenir Roman" w:hAnsi="Avenir Roman" w:cs="Gill Sans"/>
          <w:sz w:val="21"/>
          <w:szCs w:val="24"/>
        </w:rPr>
      </w:pPr>
      <w:r w:rsidRPr="00EA2B3A">
        <w:rPr>
          <w:rFonts w:ascii="Avenir Roman" w:hAnsi="Avenir Roman" w:cs="Gill Sans"/>
          <w:sz w:val="21"/>
          <w:szCs w:val="24"/>
        </w:rPr>
        <w:t>Dear Members of the IRPA Young Generation Network Leadership Committee,</w:t>
      </w:r>
    </w:p>
    <w:p w:rsidR="00E4208D" w:rsidRPr="00EA2B3A" w:rsidRDefault="00E4208D" w:rsidP="00E4208D">
      <w:pPr>
        <w:spacing w:after="0" w:line="240" w:lineRule="auto"/>
        <w:ind w:left="-284" w:right="-138"/>
        <w:jc w:val="both"/>
        <w:rPr>
          <w:rFonts w:ascii="Avenir Roman" w:hAnsi="Avenir Roman" w:cs="Gill Sans"/>
          <w:sz w:val="21"/>
          <w:szCs w:val="24"/>
        </w:rPr>
      </w:pPr>
      <w:r w:rsidRPr="00EA2B3A">
        <w:rPr>
          <w:rFonts w:ascii="Avenir Roman" w:hAnsi="Avenir Roman" w:cs="Gill Sans"/>
          <w:sz w:val="21"/>
          <w:szCs w:val="24"/>
        </w:rPr>
        <w:t>Dear Members of IRPA Associate Societies Young Generation Network,</w:t>
      </w:r>
    </w:p>
    <w:p w:rsidR="00E4208D" w:rsidRPr="00EA2B3A" w:rsidRDefault="00E4208D" w:rsidP="00E4208D">
      <w:pPr>
        <w:spacing w:after="0" w:line="240" w:lineRule="auto"/>
        <w:ind w:left="-284" w:right="-138"/>
        <w:jc w:val="both"/>
        <w:rPr>
          <w:rFonts w:ascii="Avenir Roman" w:hAnsi="Avenir Roman" w:cs="Gill Sans"/>
          <w:sz w:val="21"/>
          <w:szCs w:val="24"/>
        </w:rPr>
      </w:pPr>
      <w:r w:rsidRPr="00EA2B3A">
        <w:rPr>
          <w:rFonts w:ascii="Avenir Roman" w:hAnsi="Avenir Roman" w:cs="Gill Sans"/>
          <w:sz w:val="21"/>
          <w:szCs w:val="24"/>
        </w:rPr>
        <w:t>Dear Young Professional and Scientists in Radiation Protection</w:t>
      </w:r>
      <w:r>
        <w:rPr>
          <w:rFonts w:ascii="Avenir Roman" w:hAnsi="Avenir Roman" w:cs="Gill Sans"/>
          <w:sz w:val="21"/>
          <w:szCs w:val="24"/>
        </w:rPr>
        <w:t>,</w:t>
      </w:r>
      <w:r w:rsidRPr="00EA2B3A">
        <w:rPr>
          <w:rFonts w:ascii="Avenir Roman" w:hAnsi="Avenir Roman" w:cs="Gill Sans"/>
          <w:sz w:val="21"/>
          <w:szCs w:val="24"/>
        </w:rPr>
        <w:t xml:space="preserve"> </w:t>
      </w:r>
    </w:p>
    <w:p w:rsidR="00E4208D" w:rsidRPr="00EA2B3A" w:rsidRDefault="00E4208D" w:rsidP="00E4208D">
      <w:pPr>
        <w:spacing w:after="0" w:line="240" w:lineRule="auto"/>
        <w:ind w:left="-284" w:right="-138"/>
        <w:jc w:val="both"/>
        <w:rPr>
          <w:rFonts w:ascii="Avenir Roman" w:hAnsi="Avenir Roman" w:cs="Gill Sans"/>
          <w:sz w:val="21"/>
          <w:szCs w:val="24"/>
        </w:rPr>
      </w:pPr>
    </w:p>
    <w:p w:rsidR="00E4208D" w:rsidRPr="00EA2B3A"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 xml:space="preserve">Due to the Coronavirus-19 outbreak many things have changed in our daily life.  However, radiation protection has to continue and professionals worldwide in the various fields of radiation protection have to adapt to the new situation: in nuclear power plant, in hospital, research installations etc. </w:t>
      </w:r>
    </w:p>
    <w:p w:rsidR="00E4208D" w:rsidRPr="00EA2B3A" w:rsidRDefault="00E4208D" w:rsidP="00E4208D">
      <w:pPr>
        <w:spacing w:after="0" w:line="240" w:lineRule="auto"/>
        <w:jc w:val="both"/>
        <w:rPr>
          <w:rFonts w:ascii="Avenir Roman" w:hAnsi="Avenir Roman"/>
          <w:color w:val="000000"/>
          <w:sz w:val="21"/>
          <w:szCs w:val="24"/>
        </w:rPr>
      </w:pPr>
    </w:p>
    <w:p w:rsidR="00E4208D" w:rsidRPr="00EA2B3A"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 xml:space="preserve">The IRPA Young Generation would like to initiate </w:t>
      </w:r>
      <w:r w:rsidRPr="00EA2B3A">
        <w:rPr>
          <w:rFonts w:ascii="Avenir Roman" w:hAnsi="Avenir Roman"/>
          <w:b/>
          <w:color w:val="000000"/>
          <w:sz w:val="21"/>
          <w:szCs w:val="24"/>
        </w:rPr>
        <w:t>a</w:t>
      </w:r>
      <w:r w:rsidRPr="00EA2B3A">
        <w:rPr>
          <w:b/>
          <w:sz w:val="21"/>
        </w:rPr>
        <w:t> </w:t>
      </w:r>
      <w:r w:rsidRPr="00EA2B3A">
        <w:rPr>
          <w:rFonts w:ascii="Avenir Roman" w:hAnsi="Avenir Roman"/>
          <w:b/>
          <w:color w:val="000000"/>
          <w:sz w:val="21"/>
          <w:szCs w:val="24"/>
        </w:rPr>
        <w:t xml:space="preserve">collection and sharing of testimonies and experience from the IRPA Young Generation Network on the </w:t>
      </w:r>
      <w:proofErr w:type="spellStart"/>
      <w:r w:rsidRPr="00EA2B3A">
        <w:rPr>
          <w:rFonts w:ascii="Avenir Roman" w:hAnsi="Avenir Roman"/>
          <w:b/>
          <w:color w:val="000000"/>
          <w:sz w:val="21"/>
          <w:szCs w:val="24"/>
        </w:rPr>
        <w:t>Covid</w:t>
      </w:r>
      <w:proofErr w:type="spellEnd"/>
      <w:r w:rsidRPr="00EA2B3A">
        <w:rPr>
          <w:rFonts w:ascii="Avenir Roman" w:hAnsi="Avenir Roman"/>
          <w:b/>
          <w:color w:val="000000"/>
          <w:sz w:val="21"/>
          <w:szCs w:val="24"/>
        </w:rPr>
        <w:t xml:space="preserve"> impact on radiation protection </w:t>
      </w:r>
      <w:r w:rsidRPr="00EA2B3A">
        <w:rPr>
          <w:b/>
          <w:sz w:val="21"/>
        </w:rPr>
        <w:t>and</w:t>
      </w:r>
      <w:r w:rsidRPr="00EA2B3A">
        <w:rPr>
          <w:rFonts w:ascii="Avenir Roman" w:hAnsi="Avenir Roman"/>
          <w:b/>
          <w:color w:val="000000"/>
          <w:sz w:val="21"/>
          <w:szCs w:val="24"/>
        </w:rPr>
        <w:t xml:space="preserve"> how to ensure its consistence given the circumstances</w:t>
      </w:r>
      <w:r w:rsidRPr="00EA2B3A">
        <w:rPr>
          <w:rFonts w:ascii="Avenir Roman" w:hAnsi="Avenir Roman"/>
          <w:color w:val="000000"/>
          <w:sz w:val="21"/>
          <w:szCs w:val="24"/>
        </w:rPr>
        <w:t>.</w:t>
      </w:r>
    </w:p>
    <w:p w:rsidR="00E4208D" w:rsidRPr="00EA2B3A" w:rsidRDefault="00E4208D" w:rsidP="00E4208D">
      <w:pPr>
        <w:spacing w:after="0" w:line="240" w:lineRule="auto"/>
        <w:ind w:left="-284" w:right="-138"/>
        <w:jc w:val="both"/>
        <w:rPr>
          <w:rFonts w:ascii="Avenir Roman" w:hAnsi="Avenir Roman"/>
          <w:color w:val="000000"/>
          <w:sz w:val="21"/>
          <w:szCs w:val="24"/>
        </w:rPr>
      </w:pPr>
    </w:p>
    <w:p w:rsidR="00E4208D" w:rsidRPr="00EA2B3A"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Simply put:</w:t>
      </w:r>
    </w:p>
    <w:p w:rsidR="00E4208D" w:rsidRPr="00EA2B3A" w:rsidRDefault="00E4208D" w:rsidP="00E4208D">
      <w:pPr>
        <w:pStyle w:val="Paragraphedeliste"/>
        <w:numPr>
          <w:ilvl w:val="0"/>
          <w:numId w:val="1"/>
        </w:numPr>
        <w:spacing w:after="0" w:line="240" w:lineRule="auto"/>
        <w:ind w:right="-138"/>
        <w:jc w:val="both"/>
        <w:rPr>
          <w:rFonts w:ascii="Avenir Roman" w:hAnsi="Avenir Roman"/>
          <w:color w:val="000000"/>
          <w:sz w:val="21"/>
          <w:szCs w:val="24"/>
        </w:rPr>
      </w:pPr>
      <w:r w:rsidRPr="00EA2B3A">
        <w:rPr>
          <w:rFonts w:ascii="Avenir Roman" w:hAnsi="Avenir Roman"/>
          <w:color w:val="000000"/>
          <w:sz w:val="21"/>
          <w:szCs w:val="24"/>
        </w:rPr>
        <w:t xml:space="preserve">What are the difficulties encountered in your daily-job of radiation protection professional because of the </w:t>
      </w:r>
      <w:proofErr w:type="spellStart"/>
      <w:r w:rsidRPr="00EA2B3A">
        <w:rPr>
          <w:rFonts w:ascii="Avenir Roman" w:hAnsi="Avenir Roman"/>
          <w:color w:val="000000"/>
          <w:sz w:val="21"/>
          <w:szCs w:val="24"/>
        </w:rPr>
        <w:t>Covid</w:t>
      </w:r>
      <w:proofErr w:type="spellEnd"/>
      <w:r w:rsidRPr="00EA2B3A">
        <w:rPr>
          <w:rFonts w:ascii="Avenir Roman" w:hAnsi="Avenir Roman"/>
          <w:color w:val="000000"/>
          <w:sz w:val="21"/>
          <w:szCs w:val="24"/>
        </w:rPr>
        <w:t xml:space="preserve"> outbreak?</w:t>
      </w:r>
    </w:p>
    <w:p w:rsidR="00E4208D" w:rsidRPr="00EA2B3A" w:rsidRDefault="00E4208D" w:rsidP="00E4208D">
      <w:pPr>
        <w:pStyle w:val="Paragraphedeliste"/>
        <w:numPr>
          <w:ilvl w:val="0"/>
          <w:numId w:val="1"/>
        </w:numPr>
        <w:spacing w:after="0" w:line="240" w:lineRule="auto"/>
        <w:ind w:right="-138"/>
        <w:jc w:val="both"/>
        <w:rPr>
          <w:rFonts w:ascii="Avenir Roman" w:hAnsi="Avenir Roman"/>
          <w:color w:val="000000"/>
          <w:sz w:val="21"/>
          <w:szCs w:val="24"/>
        </w:rPr>
      </w:pPr>
      <w:r w:rsidRPr="00EA2B3A">
        <w:rPr>
          <w:rFonts w:ascii="Avenir Roman" w:hAnsi="Avenir Roman"/>
          <w:color w:val="000000"/>
          <w:sz w:val="21"/>
          <w:szCs w:val="24"/>
        </w:rPr>
        <w:t>How to ensure the continuity and consistency of a high level of RP given the circumstances? What are the initiatives taken? Any practical lessons-learned to share?</w:t>
      </w:r>
    </w:p>
    <w:p w:rsidR="00E4208D" w:rsidRPr="00EA2B3A" w:rsidRDefault="00E4208D" w:rsidP="00E4208D">
      <w:pPr>
        <w:pStyle w:val="Paragraphedeliste"/>
        <w:numPr>
          <w:ilvl w:val="0"/>
          <w:numId w:val="1"/>
        </w:numPr>
        <w:spacing w:after="0" w:line="240" w:lineRule="auto"/>
        <w:ind w:right="-138"/>
        <w:jc w:val="both"/>
        <w:rPr>
          <w:rFonts w:ascii="Avenir Roman" w:hAnsi="Avenir Roman"/>
          <w:color w:val="000000"/>
          <w:sz w:val="21"/>
          <w:szCs w:val="24"/>
        </w:rPr>
      </w:pPr>
      <w:r w:rsidRPr="00EA2B3A">
        <w:rPr>
          <w:rFonts w:ascii="Avenir Roman" w:hAnsi="Avenir Roman"/>
          <w:color w:val="000000"/>
          <w:sz w:val="21"/>
          <w:szCs w:val="24"/>
        </w:rPr>
        <w:t>What difficulties remain?</w:t>
      </w:r>
    </w:p>
    <w:p w:rsidR="00E4208D" w:rsidRPr="00EA2B3A" w:rsidRDefault="00E4208D" w:rsidP="00E4208D">
      <w:pPr>
        <w:spacing w:after="0" w:line="240" w:lineRule="auto"/>
        <w:ind w:left="-284" w:right="-138"/>
        <w:jc w:val="both"/>
        <w:rPr>
          <w:rFonts w:ascii="Avenir Roman" w:hAnsi="Avenir Roman"/>
          <w:color w:val="000000"/>
          <w:sz w:val="21"/>
          <w:szCs w:val="24"/>
        </w:rPr>
      </w:pPr>
    </w:p>
    <w:p w:rsidR="00E4208D" w:rsidRPr="00EA2B3A"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The collection and sharing </w:t>
      </w:r>
      <w:proofErr w:type="gramStart"/>
      <w:r w:rsidRPr="00EA2B3A">
        <w:rPr>
          <w:rFonts w:ascii="Avenir Roman" w:hAnsi="Avenir Roman"/>
          <w:color w:val="000000"/>
          <w:sz w:val="21"/>
          <w:szCs w:val="24"/>
        </w:rPr>
        <w:t>is</w:t>
      </w:r>
      <w:proofErr w:type="gramEnd"/>
      <w:r w:rsidRPr="00EA2B3A">
        <w:rPr>
          <w:rFonts w:ascii="Avenir Roman" w:hAnsi="Avenir Roman"/>
          <w:color w:val="000000"/>
          <w:sz w:val="21"/>
          <w:szCs w:val="24"/>
        </w:rPr>
        <w:t xml:space="preserve"> made by</w:t>
      </w:r>
      <w:r w:rsidRPr="00EA2B3A">
        <w:rPr>
          <w:sz w:val="21"/>
        </w:rPr>
        <w:t> </w:t>
      </w:r>
      <w:r w:rsidRPr="00EA2B3A">
        <w:rPr>
          <w:rFonts w:ascii="Avenir Roman" w:hAnsi="Avenir Roman"/>
          <w:color w:val="000000"/>
          <w:sz w:val="21"/>
          <w:szCs w:val="24"/>
        </w:rPr>
        <w:t>direct email contacts</w:t>
      </w:r>
      <w:r w:rsidRPr="00EA2B3A">
        <w:rPr>
          <w:sz w:val="21"/>
        </w:rPr>
        <w:t> </w:t>
      </w:r>
      <w:r w:rsidRPr="00EA2B3A">
        <w:rPr>
          <w:rFonts w:ascii="Avenir Roman" w:hAnsi="Avenir Roman"/>
          <w:color w:val="000000"/>
          <w:sz w:val="21"/>
          <w:szCs w:val="24"/>
        </w:rPr>
        <w:t>with the IRPA YGN Leadership Committee and further dissemination to the IRPA Associate Societies YGN by the Committee’s Me</w:t>
      </w:r>
      <w:r>
        <w:rPr>
          <w:rFonts w:ascii="Avenir Roman" w:hAnsi="Avenir Roman"/>
          <w:color w:val="000000"/>
          <w:sz w:val="21"/>
          <w:szCs w:val="24"/>
        </w:rPr>
        <w:t>m</w:t>
      </w:r>
      <w:r w:rsidRPr="00EA2B3A">
        <w:rPr>
          <w:rFonts w:ascii="Avenir Roman" w:hAnsi="Avenir Roman"/>
          <w:color w:val="000000"/>
          <w:sz w:val="21"/>
          <w:szCs w:val="24"/>
        </w:rPr>
        <w:t>bers. A specific area is also devoted in the he</w:t>
      </w:r>
      <w:r w:rsidRPr="00EA2B3A">
        <w:rPr>
          <w:sz w:val="21"/>
        </w:rPr>
        <w:t> </w:t>
      </w:r>
      <w:r w:rsidRPr="00EA2B3A">
        <w:rPr>
          <w:rFonts w:ascii="Avenir Roman" w:hAnsi="Avenir Roman"/>
          <w:color w:val="000000"/>
          <w:sz w:val="21"/>
          <w:szCs w:val="24"/>
        </w:rPr>
        <w:t>IRPA YGN Blog</w:t>
      </w:r>
      <w:r>
        <w:rPr>
          <w:rStyle w:val="Appelnotedebasdep"/>
          <w:rFonts w:ascii="Avenir Roman" w:hAnsi="Avenir Roman"/>
          <w:color w:val="000000"/>
          <w:sz w:val="21"/>
          <w:szCs w:val="24"/>
        </w:rPr>
        <w:footnoteReference w:id="1"/>
      </w:r>
      <w:r>
        <w:rPr>
          <w:sz w:val="21"/>
        </w:rPr>
        <w:t>.</w:t>
      </w:r>
    </w:p>
    <w:p w:rsidR="00E4208D" w:rsidRPr="00EA2B3A" w:rsidRDefault="00E4208D" w:rsidP="00E4208D">
      <w:pPr>
        <w:spacing w:after="0" w:line="240" w:lineRule="auto"/>
        <w:ind w:left="-284" w:right="-138"/>
        <w:jc w:val="both"/>
        <w:rPr>
          <w:rFonts w:ascii="Avenir Roman" w:hAnsi="Avenir Roman"/>
          <w:color w:val="000000"/>
          <w:sz w:val="21"/>
          <w:szCs w:val="24"/>
        </w:rPr>
      </w:pPr>
    </w:p>
    <w:p w:rsidR="00E4208D" w:rsidRPr="00EA2B3A"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We look forward to hear from you.</w:t>
      </w:r>
    </w:p>
    <w:p w:rsidR="00E4208D" w:rsidRDefault="00E4208D" w:rsidP="00E4208D">
      <w:pPr>
        <w:spacing w:after="0" w:line="240" w:lineRule="auto"/>
        <w:ind w:left="-284" w:right="-138"/>
        <w:jc w:val="both"/>
        <w:rPr>
          <w:rFonts w:ascii="Avenir Roman" w:hAnsi="Avenir Roman"/>
          <w:color w:val="000000"/>
          <w:sz w:val="21"/>
          <w:szCs w:val="24"/>
        </w:rPr>
      </w:pPr>
      <w:r w:rsidRPr="00EA2B3A">
        <w:rPr>
          <w:rFonts w:ascii="Avenir Roman" w:hAnsi="Avenir Roman"/>
          <w:color w:val="000000"/>
          <w:sz w:val="21"/>
          <w:szCs w:val="24"/>
        </w:rPr>
        <w:t>Sylvain Andresz (CEPN France), IRPA Young Generation Network Chair</w:t>
      </w:r>
    </w:p>
    <w:p w:rsidR="00E4208D" w:rsidRPr="00441683" w:rsidRDefault="00E4208D" w:rsidP="00E4208D">
      <w:pPr>
        <w:spacing w:after="0" w:line="240" w:lineRule="auto"/>
        <w:ind w:left="-284" w:right="-138"/>
        <w:jc w:val="both"/>
        <w:rPr>
          <w:rFonts w:ascii="Avenir Roman" w:hAnsi="Avenir Roman"/>
          <w:color w:val="000000"/>
          <w:sz w:val="21"/>
          <w:szCs w:val="24"/>
          <w:lang w:val="en-US"/>
        </w:rPr>
      </w:pPr>
      <w:r w:rsidRPr="00441683">
        <w:rPr>
          <w:rFonts w:ascii="Avenir Roman" w:hAnsi="Avenir Roman"/>
          <w:color w:val="000000"/>
          <w:sz w:val="21"/>
          <w:szCs w:val="24"/>
          <w:lang w:val="en-US"/>
        </w:rPr>
        <w:t>Akihiro Sakoda (JAEA, Japan), IRPA Young G</w:t>
      </w:r>
      <w:r>
        <w:rPr>
          <w:rFonts w:ascii="Avenir Roman" w:hAnsi="Avenir Roman"/>
          <w:color w:val="000000"/>
          <w:sz w:val="21"/>
          <w:szCs w:val="24"/>
          <w:lang w:val="en-US"/>
        </w:rPr>
        <w:t>eneration Network Secretary</w:t>
      </w:r>
    </w:p>
    <w:p w:rsidR="00DC478C" w:rsidRDefault="009936D0">
      <w:pPr>
        <w:rPr>
          <w:lang w:val="en-US"/>
        </w:rPr>
      </w:pPr>
    </w:p>
    <w:p w:rsidR="00AA5E60" w:rsidRDefault="00AA5E60">
      <w:pPr>
        <w:spacing w:after="0" w:line="240" w:lineRule="auto"/>
        <w:rPr>
          <w:lang w:val="en-US"/>
        </w:rPr>
      </w:pPr>
      <w:r>
        <w:rPr>
          <w:lang w:val="en-US"/>
        </w:rPr>
        <w:br w:type="page"/>
      </w:r>
    </w:p>
    <w:p w:rsidR="00AA5E60" w:rsidRPr="006F5509" w:rsidRDefault="00AA5E60" w:rsidP="00AA5E60">
      <w:pPr>
        <w:spacing w:after="0" w:line="240" w:lineRule="auto"/>
        <w:ind w:left="-284" w:right="-138"/>
        <w:jc w:val="center"/>
        <w:rPr>
          <w:rFonts w:ascii="Avenir Roman" w:hAnsi="Avenir Roman"/>
          <w:color w:val="000000"/>
          <w:sz w:val="24"/>
          <w:szCs w:val="24"/>
        </w:rPr>
      </w:pPr>
      <w:r w:rsidRPr="006F5509">
        <w:rPr>
          <w:rFonts w:ascii="Avenir Roman" w:hAnsi="Avenir Roman"/>
          <w:b/>
          <w:color w:val="000000"/>
          <w:sz w:val="24"/>
          <w:szCs w:val="24"/>
        </w:rPr>
        <w:lastRenderedPageBreak/>
        <w:t xml:space="preserve">Layout to collect and share testimonies and experience from the IRPA Young Generation Network on the </w:t>
      </w:r>
      <w:proofErr w:type="spellStart"/>
      <w:r w:rsidRPr="006F5509">
        <w:rPr>
          <w:rFonts w:ascii="Avenir Roman" w:hAnsi="Avenir Roman"/>
          <w:b/>
          <w:color w:val="000000"/>
          <w:sz w:val="24"/>
          <w:szCs w:val="24"/>
        </w:rPr>
        <w:t>Covid</w:t>
      </w:r>
      <w:proofErr w:type="spellEnd"/>
      <w:r w:rsidRPr="006F5509">
        <w:rPr>
          <w:rFonts w:ascii="Avenir Roman" w:hAnsi="Avenir Roman"/>
          <w:b/>
          <w:color w:val="000000"/>
          <w:sz w:val="24"/>
          <w:szCs w:val="24"/>
        </w:rPr>
        <w:t xml:space="preserve"> impact on radiation protection </w:t>
      </w:r>
      <w:r w:rsidRPr="006F5509">
        <w:rPr>
          <w:b/>
          <w:sz w:val="24"/>
        </w:rPr>
        <w:t>and</w:t>
      </w:r>
      <w:r w:rsidRPr="006F5509">
        <w:rPr>
          <w:rFonts w:ascii="Avenir Roman" w:hAnsi="Avenir Roman"/>
          <w:b/>
          <w:color w:val="000000"/>
          <w:sz w:val="24"/>
          <w:szCs w:val="24"/>
        </w:rPr>
        <w:t xml:space="preserve"> how to ensure its consistence given the circumstances</w:t>
      </w:r>
    </w:p>
    <w:p w:rsidR="00AA5E60" w:rsidRDefault="00AA5E60" w:rsidP="00AA5E60">
      <w:pPr>
        <w:spacing w:after="0" w:line="240" w:lineRule="auto"/>
        <w:ind w:right="-138"/>
        <w:jc w:val="both"/>
        <w:rPr>
          <w:rFonts w:ascii="Avenir Roman" w:hAnsi="Avenir Roman"/>
          <w:color w:val="000000"/>
          <w:szCs w:val="24"/>
        </w:rPr>
      </w:pPr>
    </w:p>
    <w:tbl>
      <w:tblPr>
        <w:tblStyle w:val="Grilledutableau"/>
        <w:tblW w:w="0" w:type="auto"/>
        <w:tblInd w:w="-284" w:type="dxa"/>
        <w:tblLook w:val="04A0" w:firstRow="1" w:lastRow="0" w:firstColumn="1" w:lastColumn="0" w:noHBand="0" w:noVBand="1"/>
      </w:tblPr>
      <w:tblGrid>
        <w:gridCol w:w="9339"/>
      </w:tblGrid>
      <w:tr w:rsidR="00AA5E60" w:rsidTr="00AA088B">
        <w:tc>
          <w:tcPr>
            <w:tcW w:w="9500" w:type="dxa"/>
          </w:tcPr>
          <w:p w:rsidR="00AA5E60" w:rsidRPr="006F5509" w:rsidRDefault="00AA5E60" w:rsidP="00AA5E60">
            <w:pPr>
              <w:spacing w:after="0"/>
              <w:ind w:right="-138"/>
              <w:jc w:val="both"/>
              <w:rPr>
                <w:rFonts w:ascii="Avenir Roman" w:hAnsi="Avenir Roman"/>
                <w:b/>
                <w:color w:val="000000"/>
                <w:szCs w:val="24"/>
              </w:rPr>
            </w:pPr>
            <w:r w:rsidRPr="006F5509">
              <w:rPr>
                <w:rFonts w:ascii="Avenir Roman" w:hAnsi="Avenir Roman"/>
                <w:b/>
                <w:color w:val="000000"/>
                <w:szCs w:val="24"/>
              </w:rPr>
              <w:t xml:space="preserve">Name and organisation </w:t>
            </w:r>
          </w:p>
          <w:p w:rsidR="00AA5E60" w:rsidRDefault="00AA5E60" w:rsidP="00AA5E60">
            <w:pPr>
              <w:spacing w:after="0"/>
              <w:ind w:right="-138"/>
              <w:jc w:val="both"/>
              <w:rPr>
                <w:rFonts w:ascii="Avenir Roman" w:hAnsi="Avenir Roman"/>
                <w:color w:val="000000"/>
                <w:szCs w:val="24"/>
              </w:rPr>
            </w:pPr>
            <w:r>
              <w:rPr>
                <w:rFonts w:ascii="Avenir Roman" w:hAnsi="Avenir Roman"/>
                <w:color w:val="000000"/>
                <w:szCs w:val="24"/>
              </w:rPr>
              <w:t>(</w:t>
            </w:r>
            <w:r w:rsidRPr="006F5509">
              <w:rPr>
                <w:rFonts w:ascii="Avenir Roman" w:hAnsi="Avenir Roman"/>
                <w:i/>
                <w:color w:val="000000"/>
                <w:szCs w:val="24"/>
              </w:rPr>
              <w:t>or leave it blank if you want anonymity</w:t>
            </w:r>
            <w:r>
              <w:rPr>
                <w:rFonts w:ascii="Avenir Roman" w:hAnsi="Avenir Roman"/>
                <w:color w:val="000000"/>
                <w:szCs w:val="24"/>
              </w:rPr>
              <w:t>)</w:t>
            </w:r>
          </w:p>
        </w:tc>
      </w:tr>
      <w:tr w:rsidR="00AA5E60" w:rsidTr="00AA088B">
        <w:tc>
          <w:tcPr>
            <w:tcW w:w="9500" w:type="dxa"/>
            <w:shd w:val="clear" w:color="auto" w:fill="E2EFD9" w:themeFill="accent6" w:themeFillTint="33"/>
          </w:tcPr>
          <w:p w:rsidR="00AA5E60" w:rsidRPr="00155CA6" w:rsidRDefault="00AA5E60" w:rsidP="00AA5E60">
            <w:pPr>
              <w:spacing w:after="0"/>
              <w:ind w:right="76"/>
              <w:jc w:val="both"/>
              <w:rPr>
                <w:rFonts w:ascii="Avenir Roman" w:hAnsi="Avenir Roman"/>
                <w:color w:val="000000"/>
                <w:sz w:val="21"/>
                <w:szCs w:val="24"/>
              </w:rPr>
            </w:pPr>
          </w:p>
        </w:tc>
      </w:tr>
      <w:tr w:rsidR="00AA5E60" w:rsidTr="00AA088B">
        <w:tc>
          <w:tcPr>
            <w:tcW w:w="9500" w:type="dxa"/>
          </w:tcPr>
          <w:p w:rsidR="00AA5E60" w:rsidRPr="006F5509" w:rsidRDefault="00AA5E60" w:rsidP="00AA5E60">
            <w:pPr>
              <w:spacing w:after="0"/>
              <w:ind w:right="-138"/>
              <w:jc w:val="both"/>
              <w:rPr>
                <w:rFonts w:ascii="Avenir Roman" w:hAnsi="Avenir Roman"/>
                <w:b/>
                <w:color w:val="000000"/>
                <w:szCs w:val="24"/>
              </w:rPr>
            </w:pPr>
            <w:r w:rsidRPr="006F5509">
              <w:rPr>
                <w:rFonts w:ascii="Avenir Roman" w:hAnsi="Avenir Roman"/>
                <w:b/>
                <w:color w:val="000000"/>
                <w:szCs w:val="24"/>
              </w:rPr>
              <w:t>What is your job in radiation protection?</w:t>
            </w:r>
          </w:p>
        </w:tc>
      </w:tr>
      <w:tr w:rsidR="00AA5E60" w:rsidTr="00AA088B">
        <w:tc>
          <w:tcPr>
            <w:tcW w:w="9500" w:type="dxa"/>
            <w:shd w:val="clear" w:color="auto" w:fill="E2EFD9" w:themeFill="accent6" w:themeFillTint="33"/>
          </w:tcPr>
          <w:p w:rsidR="00AA5E60" w:rsidRPr="00155CA6" w:rsidRDefault="00AA5E60" w:rsidP="00AA5E60">
            <w:pPr>
              <w:spacing w:after="0"/>
              <w:ind w:right="-138"/>
              <w:jc w:val="both"/>
              <w:rPr>
                <w:rFonts w:ascii="Avenir Roman" w:hAnsi="Avenir Roman"/>
                <w:color w:val="000000"/>
                <w:sz w:val="21"/>
                <w:szCs w:val="24"/>
              </w:rPr>
            </w:pPr>
          </w:p>
        </w:tc>
      </w:tr>
      <w:tr w:rsidR="00AA5E60" w:rsidTr="00AA088B">
        <w:tc>
          <w:tcPr>
            <w:tcW w:w="9500" w:type="dxa"/>
          </w:tcPr>
          <w:p w:rsidR="00AA5E60" w:rsidRPr="006F5509" w:rsidRDefault="00AA5E60" w:rsidP="00AA5E60">
            <w:pPr>
              <w:spacing w:after="0"/>
              <w:ind w:right="76"/>
              <w:jc w:val="both"/>
              <w:rPr>
                <w:rFonts w:ascii="Avenir Roman" w:hAnsi="Avenir Roman"/>
                <w:b/>
                <w:color w:val="000000"/>
                <w:szCs w:val="24"/>
              </w:rPr>
            </w:pPr>
            <w:r w:rsidRPr="006F5509">
              <w:rPr>
                <w:rFonts w:ascii="Avenir Roman" w:hAnsi="Avenir Roman"/>
                <w:b/>
                <w:color w:val="000000"/>
                <w:szCs w:val="24"/>
              </w:rPr>
              <w:t>What are the difficulties encountered in your daily-job of radiation protection</w:t>
            </w:r>
            <w:r>
              <w:rPr>
                <w:rFonts w:ascii="Avenir Roman" w:hAnsi="Avenir Roman"/>
                <w:b/>
                <w:color w:val="000000"/>
                <w:szCs w:val="24"/>
              </w:rPr>
              <w:t>’s</w:t>
            </w:r>
            <w:r w:rsidRPr="006F5509">
              <w:rPr>
                <w:rFonts w:ascii="Avenir Roman" w:hAnsi="Avenir Roman"/>
                <w:b/>
                <w:color w:val="000000"/>
                <w:szCs w:val="24"/>
              </w:rPr>
              <w:t xml:space="preserve"> professional because of the </w:t>
            </w:r>
            <w:proofErr w:type="spellStart"/>
            <w:r w:rsidRPr="006F5509">
              <w:rPr>
                <w:rFonts w:ascii="Avenir Roman" w:hAnsi="Avenir Roman"/>
                <w:b/>
                <w:color w:val="000000"/>
                <w:szCs w:val="24"/>
              </w:rPr>
              <w:t>Covid</w:t>
            </w:r>
            <w:proofErr w:type="spellEnd"/>
            <w:r w:rsidRPr="006F5509">
              <w:rPr>
                <w:rFonts w:ascii="Avenir Roman" w:hAnsi="Avenir Roman"/>
                <w:b/>
                <w:color w:val="000000"/>
                <w:szCs w:val="24"/>
              </w:rPr>
              <w:t xml:space="preserve"> outbreak?</w:t>
            </w:r>
          </w:p>
          <w:p w:rsidR="00AA5E60" w:rsidRDefault="00AA5E60" w:rsidP="00AA5E60">
            <w:pPr>
              <w:spacing w:after="0"/>
              <w:ind w:right="-138"/>
              <w:jc w:val="both"/>
              <w:rPr>
                <w:rFonts w:ascii="Avenir Roman" w:hAnsi="Avenir Roman"/>
                <w:color w:val="000000"/>
                <w:szCs w:val="24"/>
              </w:rPr>
            </w:pPr>
            <w:r>
              <w:rPr>
                <w:rFonts w:ascii="Avenir Roman" w:hAnsi="Avenir Roman"/>
                <w:color w:val="000000"/>
                <w:szCs w:val="24"/>
              </w:rPr>
              <w:t>(</w:t>
            </w:r>
            <w:r>
              <w:rPr>
                <w:rFonts w:ascii="Avenir Roman" w:hAnsi="Avenir Roman"/>
                <w:i/>
                <w:color w:val="000000"/>
                <w:szCs w:val="24"/>
              </w:rPr>
              <w:t>personal level</w:t>
            </w:r>
            <w:r w:rsidRPr="006F5509">
              <w:rPr>
                <w:rFonts w:ascii="Avenir Roman" w:hAnsi="Avenir Roman"/>
                <w:i/>
                <w:color w:val="000000"/>
                <w:szCs w:val="24"/>
              </w:rPr>
              <w:t>, organisation</w:t>
            </w:r>
            <w:r>
              <w:rPr>
                <w:rFonts w:ascii="Avenir Roman" w:hAnsi="Avenir Roman"/>
                <w:i/>
                <w:color w:val="000000"/>
                <w:szCs w:val="24"/>
              </w:rPr>
              <w:t xml:space="preserve"> level</w:t>
            </w:r>
            <w:r w:rsidRPr="006F5509">
              <w:rPr>
                <w:rFonts w:ascii="Avenir Roman" w:hAnsi="Avenir Roman"/>
                <w:i/>
                <w:color w:val="000000"/>
                <w:szCs w:val="24"/>
              </w:rPr>
              <w:t>,</w:t>
            </w:r>
            <w:r>
              <w:rPr>
                <w:rFonts w:ascii="Avenir Roman" w:hAnsi="Avenir Roman"/>
                <w:i/>
                <w:color w:val="000000"/>
                <w:szCs w:val="24"/>
              </w:rPr>
              <w:t xml:space="preserve"> </w:t>
            </w:r>
            <w:r w:rsidRPr="006F5509">
              <w:rPr>
                <w:rFonts w:ascii="Avenir Roman" w:hAnsi="Avenir Roman"/>
                <w:i/>
                <w:color w:val="000000"/>
                <w:szCs w:val="24"/>
              </w:rPr>
              <w:t>etc</w:t>
            </w:r>
            <w:r>
              <w:rPr>
                <w:rFonts w:ascii="Avenir Roman" w:hAnsi="Avenir Roman"/>
                <w:color w:val="000000"/>
                <w:szCs w:val="24"/>
              </w:rPr>
              <w:t>)</w:t>
            </w:r>
          </w:p>
        </w:tc>
      </w:tr>
      <w:tr w:rsidR="00AA5E60" w:rsidTr="00AA088B">
        <w:tc>
          <w:tcPr>
            <w:tcW w:w="9500" w:type="dxa"/>
            <w:shd w:val="clear" w:color="auto" w:fill="E2EFD9" w:themeFill="accent6" w:themeFillTint="33"/>
          </w:tcPr>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Default="00AA5E60" w:rsidP="00AA5E60">
            <w:pPr>
              <w:spacing w:after="0"/>
              <w:ind w:right="218"/>
              <w:jc w:val="both"/>
              <w:rPr>
                <w:rFonts w:ascii="Avenir Roman" w:hAnsi="Avenir Roman"/>
                <w:color w:val="000000"/>
                <w:szCs w:val="24"/>
              </w:rPr>
            </w:pPr>
          </w:p>
        </w:tc>
      </w:tr>
      <w:tr w:rsidR="00AA5E60" w:rsidTr="00AA088B">
        <w:tc>
          <w:tcPr>
            <w:tcW w:w="9500" w:type="dxa"/>
          </w:tcPr>
          <w:p w:rsidR="00AA5E60" w:rsidRPr="006F5509" w:rsidRDefault="00AA5E60" w:rsidP="00AA5E60">
            <w:pPr>
              <w:spacing w:after="0"/>
              <w:ind w:right="76"/>
              <w:jc w:val="both"/>
              <w:rPr>
                <w:rFonts w:ascii="Avenir Roman" w:hAnsi="Avenir Roman"/>
                <w:b/>
                <w:color w:val="000000"/>
                <w:szCs w:val="24"/>
              </w:rPr>
            </w:pPr>
            <w:r w:rsidRPr="006F5509">
              <w:rPr>
                <w:rFonts w:ascii="Avenir Roman" w:hAnsi="Avenir Roman"/>
                <w:b/>
                <w:color w:val="000000"/>
                <w:szCs w:val="24"/>
              </w:rPr>
              <w:t>How do you ensure the continuity and consistency of a high level of radi</w:t>
            </w:r>
            <w:r>
              <w:rPr>
                <w:rFonts w:ascii="Avenir Roman" w:hAnsi="Avenir Roman"/>
                <w:b/>
                <w:color w:val="000000"/>
                <w:szCs w:val="24"/>
              </w:rPr>
              <w:t>a</w:t>
            </w:r>
            <w:r w:rsidRPr="006F5509">
              <w:rPr>
                <w:rFonts w:ascii="Avenir Roman" w:hAnsi="Avenir Roman"/>
                <w:b/>
                <w:color w:val="000000"/>
                <w:szCs w:val="24"/>
              </w:rPr>
              <w:t>tion protection given the circumstances? What are the initiatives taken? Any practical lessons-learned to share?</w:t>
            </w:r>
          </w:p>
        </w:tc>
      </w:tr>
      <w:tr w:rsidR="00AA5E60" w:rsidTr="00AA088B">
        <w:tc>
          <w:tcPr>
            <w:tcW w:w="9500" w:type="dxa"/>
            <w:shd w:val="clear" w:color="auto" w:fill="E2EFD9" w:themeFill="accent6" w:themeFillTint="33"/>
          </w:tcPr>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Default="00AA5E60" w:rsidP="00AA5E60">
            <w:pPr>
              <w:spacing w:after="0"/>
              <w:ind w:right="-138"/>
              <w:jc w:val="both"/>
              <w:rPr>
                <w:rFonts w:ascii="Avenir Roman" w:hAnsi="Avenir Roman"/>
                <w:color w:val="000000"/>
                <w:szCs w:val="24"/>
              </w:rPr>
            </w:pPr>
          </w:p>
        </w:tc>
      </w:tr>
      <w:tr w:rsidR="00AA5E60" w:rsidTr="00AA088B">
        <w:tc>
          <w:tcPr>
            <w:tcW w:w="9500" w:type="dxa"/>
          </w:tcPr>
          <w:p w:rsidR="00AA5E60" w:rsidRPr="006F5509" w:rsidRDefault="00AA5E60" w:rsidP="00AA5E60">
            <w:pPr>
              <w:spacing w:after="0"/>
              <w:ind w:right="-138"/>
              <w:jc w:val="both"/>
              <w:rPr>
                <w:rFonts w:ascii="Avenir Roman" w:hAnsi="Avenir Roman"/>
                <w:b/>
                <w:color w:val="000000"/>
                <w:szCs w:val="24"/>
              </w:rPr>
            </w:pPr>
            <w:r w:rsidRPr="006F5509">
              <w:rPr>
                <w:rFonts w:ascii="Avenir Roman" w:hAnsi="Avenir Roman"/>
                <w:b/>
                <w:color w:val="000000"/>
                <w:szCs w:val="24"/>
              </w:rPr>
              <w:t>What difficulties remain?</w:t>
            </w:r>
          </w:p>
        </w:tc>
      </w:tr>
      <w:tr w:rsidR="00AA5E60" w:rsidTr="00AA088B">
        <w:tc>
          <w:tcPr>
            <w:tcW w:w="9500" w:type="dxa"/>
            <w:shd w:val="clear" w:color="auto" w:fill="E2EFD9" w:themeFill="accent6" w:themeFillTint="33"/>
          </w:tcPr>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Pr="00155CA6" w:rsidRDefault="00AA5E60" w:rsidP="00AA5E60">
            <w:pPr>
              <w:spacing w:after="0"/>
              <w:ind w:right="218"/>
              <w:jc w:val="both"/>
              <w:rPr>
                <w:rFonts w:ascii="Avenir Roman" w:hAnsi="Avenir Roman"/>
                <w:color w:val="000000"/>
                <w:sz w:val="21"/>
                <w:szCs w:val="24"/>
              </w:rPr>
            </w:pPr>
          </w:p>
          <w:p w:rsidR="00AA5E60" w:rsidRDefault="00AA5E60" w:rsidP="00AA5E60">
            <w:pPr>
              <w:spacing w:after="0"/>
              <w:ind w:right="-138"/>
              <w:jc w:val="both"/>
              <w:rPr>
                <w:rFonts w:ascii="Avenir Roman" w:hAnsi="Avenir Roman"/>
                <w:color w:val="000000"/>
                <w:szCs w:val="24"/>
              </w:rPr>
            </w:pPr>
          </w:p>
        </w:tc>
      </w:tr>
      <w:tr w:rsidR="00AA5E60" w:rsidTr="00AA088B">
        <w:tc>
          <w:tcPr>
            <w:tcW w:w="9500" w:type="dxa"/>
          </w:tcPr>
          <w:p w:rsidR="00AA5E60" w:rsidRPr="006F5509" w:rsidRDefault="00AA5E60" w:rsidP="00AA5E60">
            <w:pPr>
              <w:spacing w:after="0"/>
              <w:ind w:right="-138"/>
              <w:jc w:val="both"/>
              <w:rPr>
                <w:rFonts w:ascii="Avenir Roman" w:hAnsi="Avenir Roman"/>
                <w:b/>
                <w:color w:val="000000"/>
                <w:szCs w:val="24"/>
              </w:rPr>
            </w:pPr>
            <w:r w:rsidRPr="00EA2B3A">
              <w:rPr>
                <w:rFonts w:ascii="Avenir Roman" w:hAnsi="Avenir Roman"/>
                <w:b/>
                <w:color w:val="000000"/>
                <w:szCs w:val="24"/>
                <w:u w:val="single"/>
              </w:rPr>
              <w:t>Bonus question</w:t>
            </w:r>
            <w:r w:rsidRPr="006F5509">
              <w:rPr>
                <w:rFonts w:ascii="Avenir Roman" w:hAnsi="Avenir Roman"/>
                <w:b/>
                <w:color w:val="000000"/>
                <w:szCs w:val="24"/>
              </w:rPr>
              <w:t xml:space="preserve">: </w:t>
            </w:r>
          </w:p>
          <w:p w:rsidR="00AA5E60" w:rsidRPr="006F5509" w:rsidRDefault="00AA5E60" w:rsidP="00AA5E60">
            <w:pPr>
              <w:spacing w:after="0"/>
              <w:ind w:right="76"/>
              <w:jc w:val="both"/>
              <w:rPr>
                <w:rFonts w:ascii="Avenir Roman" w:hAnsi="Avenir Roman"/>
                <w:b/>
                <w:color w:val="000000"/>
                <w:szCs w:val="24"/>
              </w:rPr>
            </w:pPr>
            <w:r w:rsidRPr="006F5509">
              <w:rPr>
                <w:rFonts w:ascii="Avenir Roman" w:hAnsi="Avenir Roman"/>
                <w:b/>
                <w:color w:val="000000"/>
                <w:szCs w:val="24"/>
              </w:rPr>
              <w:t>What is your favo</w:t>
            </w:r>
            <w:bookmarkStart w:id="0" w:name="_GoBack"/>
            <w:bookmarkEnd w:id="0"/>
            <w:r w:rsidRPr="006F5509">
              <w:rPr>
                <w:rFonts w:ascii="Avenir Roman" w:hAnsi="Avenir Roman"/>
                <w:b/>
                <w:color w:val="000000"/>
                <w:szCs w:val="24"/>
              </w:rPr>
              <w:t>rite home-made drink when you are lockdown at home for several weeks?</w:t>
            </w:r>
          </w:p>
        </w:tc>
      </w:tr>
      <w:tr w:rsidR="00AA5E60" w:rsidTr="00AA088B">
        <w:tc>
          <w:tcPr>
            <w:tcW w:w="9500" w:type="dxa"/>
            <w:shd w:val="clear" w:color="auto" w:fill="E2EFD9" w:themeFill="accent6" w:themeFillTint="33"/>
          </w:tcPr>
          <w:p w:rsidR="00AA5E60" w:rsidRPr="00155CA6" w:rsidRDefault="00AA5E60" w:rsidP="00AA5E60">
            <w:pPr>
              <w:spacing w:after="0"/>
              <w:ind w:right="76"/>
              <w:jc w:val="both"/>
              <w:rPr>
                <w:rFonts w:ascii="Avenir Roman" w:hAnsi="Avenir Roman"/>
                <w:color w:val="000000"/>
                <w:sz w:val="21"/>
                <w:szCs w:val="24"/>
              </w:rPr>
            </w:pPr>
          </w:p>
          <w:p w:rsidR="00AA5E60" w:rsidRDefault="00AA5E60" w:rsidP="00AA5E60">
            <w:pPr>
              <w:spacing w:after="0"/>
              <w:ind w:right="-138"/>
              <w:jc w:val="both"/>
              <w:rPr>
                <w:rFonts w:ascii="Avenir Roman" w:hAnsi="Avenir Roman"/>
                <w:color w:val="000000"/>
                <w:szCs w:val="24"/>
              </w:rPr>
            </w:pPr>
          </w:p>
        </w:tc>
      </w:tr>
    </w:tbl>
    <w:p w:rsidR="00AA5E60" w:rsidRPr="00CC2410" w:rsidRDefault="00AA5E60" w:rsidP="00AA5E60">
      <w:pPr>
        <w:spacing w:after="0" w:line="240" w:lineRule="auto"/>
        <w:ind w:right="-138"/>
        <w:jc w:val="both"/>
        <w:rPr>
          <w:rFonts w:ascii="Avenir Roman" w:hAnsi="Avenir Roman"/>
          <w:color w:val="000000"/>
          <w:szCs w:val="24"/>
        </w:rPr>
      </w:pPr>
    </w:p>
    <w:p w:rsidR="00AA5E60" w:rsidRPr="00AA5E60" w:rsidRDefault="00AA5E60"/>
    <w:sectPr w:rsidR="00AA5E60" w:rsidRPr="00AA5E60" w:rsidSect="000250A0">
      <w:headerReference w:type="default" r:id="rId8"/>
      <w:pgSz w:w="11901" w:h="16840"/>
      <w:pgMar w:top="1985" w:right="1418" w:bottom="1418" w:left="1418"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6D0" w:rsidRDefault="009936D0" w:rsidP="00E4208D">
      <w:pPr>
        <w:spacing w:after="0" w:line="240" w:lineRule="auto"/>
      </w:pPr>
      <w:r>
        <w:separator/>
      </w:r>
    </w:p>
  </w:endnote>
  <w:endnote w:type="continuationSeparator" w:id="0">
    <w:p w:rsidR="009936D0" w:rsidRDefault="009936D0" w:rsidP="00E4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6D0" w:rsidRDefault="009936D0" w:rsidP="00E4208D">
      <w:pPr>
        <w:spacing w:after="0" w:line="240" w:lineRule="auto"/>
      </w:pPr>
      <w:r>
        <w:separator/>
      </w:r>
    </w:p>
  </w:footnote>
  <w:footnote w:type="continuationSeparator" w:id="0">
    <w:p w:rsidR="009936D0" w:rsidRDefault="009936D0" w:rsidP="00E4208D">
      <w:pPr>
        <w:spacing w:after="0" w:line="240" w:lineRule="auto"/>
      </w:pPr>
      <w:r>
        <w:continuationSeparator/>
      </w:r>
    </w:p>
  </w:footnote>
  <w:footnote w:id="1">
    <w:p w:rsidR="00E4208D" w:rsidRPr="00CC07CE" w:rsidRDefault="00E4208D" w:rsidP="00E4208D">
      <w:pPr>
        <w:pStyle w:val="Notedebasdepage"/>
        <w:rPr>
          <w:lang w:val="en-US"/>
        </w:rPr>
      </w:pPr>
      <w:r>
        <w:rPr>
          <w:rStyle w:val="Appelnotedebasdep"/>
        </w:rPr>
        <w:footnoteRef/>
      </w:r>
      <w:r>
        <w:t xml:space="preserve"> </w:t>
      </w:r>
      <w:hyperlink r:id="rId1" w:history="1">
        <w:r w:rsidRPr="008C72B8">
          <w:rPr>
            <w:rStyle w:val="Lienhypertexte"/>
            <w:sz w:val="18"/>
          </w:rPr>
          <w:t>https://irpaygn.posthaven.com</w:t>
        </w:r>
      </w:hyperlink>
      <w:r w:rsidRPr="00B363FF">
        <w:rPr>
          <w:rFonts w:ascii="Avenir Roman" w:hAnsi="Avenir Roman"/>
          <w:color w:val="000000"/>
          <w:sz w:val="18"/>
        </w:rPr>
        <w:t>, password: </w:t>
      </w:r>
      <w:proofErr w:type="spellStart"/>
      <w:r w:rsidRPr="00B363FF">
        <w:rPr>
          <w:rFonts w:ascii="Avenir Roman" w:hAnsi="Avenir Roman"/>
          <w:color w:val="000000"/>
          <w:sz w:val="18"/>
        </w:rPr>
        <w:t>nGyApRi</w:t>
      </w:r>
      <w:proofErr w:type="spellEnd"/>
      <w:r w:rsidRPr="00B363FF">
        <w:rPr>
          <w:rFonts w:ascii="Avenir Roman" w:hAnsi="Avenir Roman"/>
          <w:color w:val="000000"/>
          <w:sz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C2A" w:rsidRDefault="00B87C2A">
    <w:pPr>
      <w:pStyle w:val="En-tte"/>
    </w:pPr>
    <w:r>
      <w:rPr>
        <w:noProof/>
      </w:rPr>
      <w:drawing>
        <wp:inline distT="0" distB="0" distL="0" distR="0">
          <wp:extent cx="376596" cy="497712"/>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26 à 16.49.06.png"/>
                  <pic:cNvPicPr/>
                </pic:nvPicPr>
                <pic:blipFill>
                  <a:blip r:embed="rId1">
                    <a:extLst>
                      <a:ext uri="{28A0092B-C50C-407E-A947-70E740481C1C}">
                        <a14:useLocalDpi xmlns:a14="http://schemas.microsoft.com/office/drawing/2010/main" val="0"/>
                      </a:ext>
                    </a:extLst>
                  </a:blip>
                  <a:stretch>
                    <a:fillRect/>
                  </a:stretch>
                </pic:blipFill>
                <pic:spPr>
                  <a:xfrm>
                    <a:off x="0" y="0"/>
                    <a:ext cx="407772" cy="538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64C9F"/>
    <w:multiLevelType w:val="hybridMultilevel"/>
    <w:tmpl w:val="4DCCE4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8D"/>
    <w:rsid w:val="000250A0"/>
    <w:rsid w:val="001950A8"/>
    <w:rsid w:val="003A5F46"/>
    <w:rsid w:val="003E59DD"/>
    <w:rsid w:val="0043281F"/>
    <w:rsid w:val="00510ABA"/>
    <w:rsid w:val="00533CE7"/>
    <w:rsid w:val="009936D0"/>
    <w:rsid w:val="00AA5E60"/>
    <w:rsid w:val="00B87C2A"/>
    <w:rsid w:val="00B93BC8"/>
    <w:rsid w:val="00C0030B"/>
    <w:rsid w:val="00E4208D"/>
    <w:rsid w:val="00EF2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DCD9BF"/>
  <w15:chartTrackingRefBased/>
  <w15:docId w15:val="{F9CDD8F8-2C17-0141-9C82-59A3079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08D"/>
    <w:pPr>
      <w:spacing w:after="160" w:line="259" w:lineRule="auto"/>
    </w:pPr>
    <w:rPr>
      <w:rFonts w:eastAsiaTheme="minorEastAsia"/>
      <w:sz w:val="22"/>
      <w:szCs w:val="22"/>
      <w:lang w:val="en-GB"/>
    </w:rPr>
  </w:style>
  <w:style w:type="paragraph" w:styleId="Titre1">
    <w:name w:val="heading 1"/>
    <w:basedOn w:val="Normal"/>
    <w:next w:val="Normal"/>
    <w:link w:val="Titre1Car"/>
    <w:uiPriority w:val="9"/>
    <w:qFormat/>
    <w:rsid w:val="001950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
    <w:name w:val="Annexe"/>
    <w:basedOn w:val="Titre1"/>
    <w:link w:val="AnnexeCar"/>
    <w:qFormat/>
    <w:rsid w:val="001950A8"/>
    <w:pPr>
      <w:keepNext w:val="0"/>
      <w:keepLines w:val="0"/>
      <w:widowControl w:val="0"/>
      <w:autoSpaceDE w:val="0"/>
      <w:autoSpaceDN w:val="0"/>
      <w:adjustRightInd w:val="0"/>
      <w:spacing w:before="0" w:after="220"/>
      <w:jc w:val="both"/>
    </w:pPr>
    <w:rPr>
      <w:rFonts w:eastAsia="Times New Roman" w:cs="Helvetica Neue"/>
      <w:bCs/>
      <w:caps/>
      <w:color w:val="auto"/>
      <w:sz w:val="22"/>
      <w:szCs w:val="24"/>
    </w:rPr>
  </w:style>
  <w:style w:type="character" w:customStyle="1" w:styleId="AnnexeCar">
    <w:name w:val="Annexe Car"/>
    <w:basedOn w:val="Titre1Car"/>
    <w:link w:val="Annexe"/>
    <w:rsid w:val="001950A8"/>
    <w:rPr>
      <w:rFonts w:asciiTheme="majorHAnsi" w:eastAsia="Times New Roman" w:hAnsiTheme="majorHAnsi" w:cs="Helvetica Neue"/>
      <w:bCs/>
      <w:caps/>
      <w:color w:val="2F5496" w:themeColor="accent1" w:themeShade="BF"/>
      <w:sz w:val="22"/>
      <w:szCs w:val="32"/>
      <w:lang w:val="en-GB"/>
    </w:rPr>
  </w:style>
  <w:style w:type="character" w:customStyle="1" w:styleId="Titre1Car">
    <w:name w:val="Titre 1 Car"/>
    <w:basedOn w:val="Policepardfaut"/>
    <w:link w:val="Titre1"/>
    <w:uiPriority w:val="9"/>
    <w:rsid w:val="001950A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4208D"/>
    <w:pPr>
      <w:ind w:left="720"/>
      <w:contextualSpacing/>
    </w:pPr>
  </w:style>
  <w:style w:type="character" w:styleId="Lienhypertexte">
    <w:name w:val="Hyperlink"/>
    <w:basedOn w:val="Policepardfaut"/>
    <w:uiPriority w:val="99"/>
    <w:unhideWhenUsed/>
    <w:rsid w:val="00E4208D"/>
    <w:rPr>
      <w:color w:val="0563C1" w:themeColor="hyperlink"/>
      <w:u w:val="single"/>
    </w:rPr>
  </w:style>
  <w:style w:type="paragraph" w:styleId="Notedebasdepage">
    <w:name w:val="footnote text"/>
    <w:basedOn w:val="Normal"/>
    <w:link w:val="NotedebasdepageCar"/>
    <w:uiPriority w:val="99"/>
    <w:unhideWhenUsed/>
    <w:rsid w:val="00E4208D"/>
    <w:pPr>
      <w:spacing w:after="0" w:line="240" w:lineRule="auto"/>
    </w:pPr>
    <w:rPr>
      <w:sz w:val="24"/>
      <w:szCs w:val="24"/>
    </w:rPr>
  </w:style>
  <w:style w:type="character" w:customStyle="1" w:styleId="NotedebasdepageCar">
    <w:name w:val="Note de bas de page Car"/>
    <w:basedOn w:val="Policepardfaut"/>
    <w:link w:val="Notedebasdepage"/>
    <w:uiPriority w:val="99"/>
    <w:rsid w:val="00E4208D"/>
    <w:rPr>
      <w:rFonts w:eastAsiaTheme="minorEastAsia"/>
      <w:lang w:val="en-GB"/>
    </w:rPr>
  </w:style>
  <w:style w:type="character" w:styleId="Appelnotedebasdep">
    <w:name w:val="footnote reference"/>
    <w:basedOn w:val="Policepardfaut"/>
    <w:uiPriority w:val="99"/>
    <w:unhideWhenUsed/>
    <w:rsid w:val="00E4208D"/>
    <w:rPr>
      <w:vertAlign w:val="superscript"/>
    </w:rPr>
  </w:style>
  <w:style w:type="table" w:styleId="Grilledutableau">
    <w:name w:val="Table Grid"/>
    <w:basedOn w:val="TableauNormal"/>
    <w:uiPriority w:val="59"/>
    <w:rsid w:val="00AA5E60"/>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7C2A"/>
    <w:pPr>
      <w:tabs>
        <w:tab w:val="center" w:pos="4536"/>
        <w:tab w:val="right" w:pos="9072"/>
      </w:tabs>
      <w:spacing w:after="0" w:line="240" w:lineRule="auto"/>
    </w:pPr>
  </w:style>
  <w:style w:type="character" w:customStyle="1" w:styleId="En-tteCar">
    <w:name w:val="En-tête Car"/>
    <w:basedOn w:val="Policepardfaut"/>
    <w:link w:val="En-tte"/>
    <w:uiPriority w:val="99"/>
    <w:rsid w:val="00B87C2A"/>
    <w:rPr>
      <w:rFonts w:eastAsiaTheme="minorEastAsia"/>
      <w:sz w:val="22"/>
      <w:szCs w:val="22"/>
      <w:lang w:val="en-GB"/>
    </w:rPr>
  </w:style>
  <w:style w:type="paragraph" w:styleId="Pieddepage">
    <w:name w:val="footer"/>
    <w:basedOn w:val="Normal"/>
    <w:link w:val="PieddepageCar"/>
    <w:uiPriority w:val="99"/>
    <w:unhideWhenUsed/>
    <w:rsid w:val="00B87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2A"/>
    <w:rPr>
      <w:rFonts w:eastAsiaTheme="minorEastAs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rpaygn.posthav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2011</Characters>
  <Application>Microsoft Office Word</Application>
  <DocSecurity>0</DocSecurity>
  <Lines>43</Lines>
  <Paragraphs>24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2020-03-26T15:52:00Z</dcterms:created>
  <dcterms:modified xsi:type="dcterms:W3CDTF">2020-03-26T16:02:00Z</dcterms:modified>
</cp:coreProperties>
</file>